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A1CE8" w14:textId="77777777" w:rsidR="00743E9C" w:rsidRDefault="00743E9C" w:rsidP="00743E9C">
      <w:proofErr w:type="spellStart"/>
      <w:r>
        <w:t>Tak</w:t>
      </w:r>
      <w:proofErr w:type="spellEnd"/>
      <w:r>
        <w:t xml:space="preserve"> for input, </w:t>
      </w:r>
    </w:p>
    <w:p w14:paraId="2093D882" w14:textId="77777777" w:rsidR="00743E9C" w:rsidRDefault="00743E9C" w:rsidP="00743E9C"/>
    <w:p w14:paraId="62E5C01A" w14:textId="77777777" w:rsidR="00743E9C" w:rsidRDefault="00743E9C" w:rsidP="00743E9C">
      <w:r>
        <w:t>add 1)</w:t>
      </w:r>
    </w:p>
    <w:p w14:paraId="23078D39" w14:textId="77777777" w:rsidR="00743E9C" w:rsidRDefault="00743E9C" w:rsidP="00743E9C"/>
    <w:p w14:paraId="73C18D22" w14:textId="77777777" w:rsidR="00743E9C" w:rsidRDefault="00743E9C" w:rsidP="00743E9C">
      <w:r>
        <w:t xml:space="preserve">DOJ (Department of Justice) sag </w:t>
      </w:r>
      <w:proofErr w:type="spellStart"/>
      <w:r>
        <w:t>er</w:t>
      </w:r>
      <w:proofErr w:type="spellEnd"/>
      <w:r>
        <w:t xml:space="preserve"> </w:t>
      </w:r>
      <w:proofErr w:type="spellStart"/>
      <w:r>
        <w:t>vist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kriminalsag</w:t>
      </w:r>
      <w:proofErr w:type="spellEnd"/>
      <w:r>
        <w:t xml:space="preserve">, </w:t>
      </w:r>
      <w:proofErr w:type="spellStart"/>
      <w:proofErr w:type="gramStart"/>
      <w:r>
        <w:t>og</w:t>
      </w:r>
      <w:proofErr w:type="spellEnd"/>
      <w:r>
        <w:t xml:space="preserve">  TEVA</w:t>
      </w:r>
      <w:proofErr w:type="gramEnd"/>
      <w:r>
        <w:t xml:space="preserve"> har </w:t>
      </w:r>
      <w:proofErr w:type="spellStart"/>
      <w:r>
        <w:t>forladt</w:t>
      </w:r>
      <w:proofErr w:type="spellEnd"/>
      <w:r>
        <w:t xml:space="preserve"> </w:t>
      </w:r>
      <w:proofErr w:type="spellStart"/>
      <w:r>
        <w:t>forhandlingerne</w:t>
      </w:r>
      <w:proofErr w:type="spellEnd"/>
      <w:r>
        <w:t xml:space="preserve"> om </w:t>
      </w:r>
      <w:proofErr w:type="spellStart"/>
      <w:r>
        <w:t>en</w:t>
      </w:r>
      <w:proofErr w:type="spellEnd"/>
      <w:r>
        <w:t xml:space="preserve"> DPA (settlements via deferred prosecution agreement). (der </w:t>
      </w:r>
      <w:proofErr w:type="spellStart"/>
      <w:r>
        <w:t>er</w:t>
      </w:r>
      <w:proofErr w:type="spellEnd"/>
      <w:r>
        <w:t xml:space="preserve"> tale om et </w:t>
      </w:r>
      <w:proofErr w:type="spellStart"/>
      <w:r>
        <w:t>sagskompeks</w:t>
      </w:r>
      <w:proofErr w:type="spellEnd"/>
      <w:r>
        <w:t xml:space="preserve"> - </w:t>
      </w:r>
      <w:proofErr w:type="spellStart"/>
      <w:r>
        <w:t>hvor</w:t>
      </w:r>
      <w:proofErr w:type="spellEnd"/>
      <w:r>
        <w:t xml:space="preserve"> mange </w:t>
      </w:r>
      <w:proofErr w:type="spellStart"/>
      <w:r>
        <w:t>er</w:t>
      </w:r>
      <w:proofErr w:type="spellEnd"/>
      <w:r>
        <w:t xml:space="preserve"> </w:t>
      </w:r>
      <w:proofErr w:type="spellStart"/>
      <w:r>
        <w:t>uklar</w:t>
      </w:r>
      <w:proofErr w:type="spellEnd"/>
      <w:r>
        <w:t>).</w:t>
      </w:r>
    </w:p>
    <w:p w14:paraId="635051DA" w14:textId="77777777" w:rsidR="00743E9C" w:rsidRDefault="00743E9C" w:rsidP="00743E9C"/>
    <w:p w14:paraId="1B6105D1" w14:textId="77777777" w:rsidR="00743E9C" w:rsidRDefault="00743E9C" w:rsidP="00743E9C"/>
    <w:p w14:paraId="7428F2CC" w14:textId="77777777" w:rsidR="00743E9C" w:rsidRDefault="00743E9C" w:rsidP="00743E9C">
      <w:r>
        <w:t xml:space="preserve">STATES (x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forskellige</w:t>
      </w:r>
      <w:proofErr w:type="spellEnd"/>
      <w:r>
        <w:t xml:space="preserve"> US stater) har </w:t>
      </w:r>
      <w:proofErr w:type="spellStart"/>
      <w:r>
        <w:t>indgivet</w:t>
      </w:r>
      <w:proofErr w:type="spellEnd"/>
      <w:r>
        <w:t xml:space="preserve"> sag(</w:t>
      </w:r>
      <w:proofErr w:type="spellStart"/>
      <w:r>
        <w:t>er</w:t>
      </w:r>
      <w:proofErr w:type="spellEnd"/>
      <w:r>
        <w:t xml:space="preserve">) for </w:t>
      </w:r>
      <w:proofErr w:type="spellStart"/>
      <w:r>
        <w:t>domstolene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civil </w:t>
      </w:r>
      <w:proofErr w:type="spellStart"/>
      <w:r>
        <w:t>erstatningssag</w:t>
      </w:r>
      <w:proofErr w:type="spellEnd"/>
      <w:r>
        <w:t>.</w:t>
      </w:r>
    </w:p>
    <w:p w14:paraId="61F76E13" w14:textId="77777777" w:rsidR="00743E9C" w:rsidRDefault="00743E9C" w:rsidP="00743E9C">
      <w:proofErr w:type="spellStart"/>
      <w:r>
        <w:t>Hvor</w:t>
      </w:r>
      <w:proofErr w:type="spellEnd"/>
      <w:r>
        <w:t xml:space="preserve"> mange sager det her </w:t>
      </w:r>
      <w:proofErr w:type="spellStart"/>
      <w:r>
        <w:t>drejer</w:t>
      </w:r>
      <w:proofErr w:type="spellEnd"/>
      <w:r>
        <w:t xml:space="preserve"> sig om </w:t>
      </w:r>
      <w:proofErr w:type="spellStart"/>
      <w:r>
        <w:t>er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tvivl</w:t>
      </w:r>
      <w:proofErr w:type="spellEnd"/>
      <w:r>
        <w:t xml:space="preserve"> </w:t>
      </w:r>
      <w:proofErr w:type="spellStart"/>
      <w:r>
        <w:t>om.</w:t>
      </w:r>
      <w:proofErr w:type="spellEnd"/>
    </w:p>
    <w:p w14:paraId="6C46B361" w14:textId="77777777" w:rsidR="00743E9C" w:rsidRDefault="00743E9C" w:rsidP="00743E9C">
      <w:r>
        <w:t xml:space="preserve">Men det </w:t>
      </w:r>
      <w:proofErr w:type="spellStart"/>
      <w:r>
        <w:t>lader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at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mindst</w:t>
      </w:r>
      <w:proofErr w:type="spellEnd"/>
      <w:r>
        <w:t xml:space="preserve"> 3, </w:t>
      </w:r>
      <w:proofErr w:type="spellStart"/>
      <w:r>
        <w:t>begyndende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2016.</w:t>
      </w:r>
    </w:p>
    <w:p w14:paraId="6F5C8054" w14:textId="77777777" w:rsidR="00743E9C" w:rsidRDefault="00743E9C" w:rsidP="00743E9C"/>
    <w:p w14:paraId="4AB40C87" w14:textId="77777777" w:rsidR="00743E9C" w:rsidRDefault="00743E9C" w:rsidP="00743E9C">
      <w:proofErr w:type="spellStart"/>
      <w:r>
        <w:t>Som</w:t>
      </w:r>
      <w:proofErr w:type="spellEnd"/>
      <w:r>
        <w:t xml:space="preserve"> </w:t>
      </w:r>
      <w:proofErr w:type="spellStart"/>
      <w:r>
        <w:t>sagt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jeg</w:t>
      </w:r>
      <w:proofErr w:type="spellEnd"/>
      <w:r>
        <w:t xml:space="preserve">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gennemskue</w:t>
      </w:r>
      <w:proofErr w:type="spellEnd"/>
      <w:r>
        <w:t xml:space="preserve"> </w:t>
      </w:r>
      <w:proofErr w:type="spellStart"/>
      <w:r>
        <w:t>helheden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sammenhængen</w:t>
      </w:r>
      <w:proofErr w:type="spellEnd"/>
      <w:r>
        <w:t xml:space="preserve"> </w:t>
      </w:r>
      <w:proofErr w:type="spellStart"/>
      <w:r>
        <w:t>mellem</w:t>
      </w:r>
      <w:proofErr w:type="spellEnd"/>
      <w:r>
        <w:t xml:space="preserve"> de </w:t>
      </w:r>
      <w:proofErr w:type="spellStart"/>
      <w:r>
        <w:t>kriminelle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de </w:t>
      </w:r>
      <w:proofErr w:type="spellStart"/>
      <w:r>
        <w:t>civile</w:t>
      </w:r>
      <w:proofErr w:type="spellEnd"/>
      <w:r>
        <w:t xml:space="preserve"> sager, </w:t>
      </w:r>
      <w:proofErr w:type="spellStart"/>
      <w:r>
        <w:t>samt</w:t>
      </w:r>
      <w:proofErr w:type="spellEnd"/>
      <w:r>
        <w:t xml:space="preserve"> om de </w:t>
      </w:r>
      <w:proofErr w:type="spellStart"/>
      <w:r>
        <w:t>evt</w:t>
      </w:r>
      <w:proofErr w:type="spellEnd"/>
      <w:r>
        <w:t xml:space="preserve">.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forliges</w:t>
      </w:r>
      <w:proofErr w:type="spellEnd"/>
      <w:r>
        <w:t xml:space="preserve"> samlet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hver</w:t>
      </w:r>
      <w:proofErr w:type="spellEnd"/>
      <w:r>
        <w:t xml:space="preserve"> for sig.</w:t>
      </w:r>
    </w:p>
    <w:p w14:paraId="7851742D" w14:textId="77777777" w:rsidR="00743E9C" w:rsidRDefault="00743E9C" w:rsidP="00743E9C"/>
    <w:p w14:paraId="67E2DA15" w14:textId="77777777" w:rsidR="00743E9C" w:rsidRDefault="00743E9C" w:rsidP="00743E9C">
      <w:r>
        <w:t xml:space="preserve">Det </w:t>
      </w:r>
      <w:proofErr w:type="spellStart"/>
      <w:r>
        <w:t>eneste</w:t>
      </w:r>
      <w:proofErr w:type="spellEnd"/>
      <w:r>
        <w:t xml:space="preserve"> der </w:t>
      </w:r>
      <w:proofErr w:type="spellStart"/>
      <w:r>
        <w:t>synnes</w:t>
      </w:r>
      <w:proofErr w:type="spellEnd"/>
      <w:r>
        <w:t xml:space="preserve"> </w:t>
      </w:r>
      <w:proofErr w:type="spellStart"/>
      <w:r>
        <w:t>klar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at det </w:t>
      </w:r>
      <w:proofErr w:type="spellStart"/>
      <w:r>
        <w:t>bliver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langvarig</w:t>
      </w:r>
      <w:proofErr w:type="spellEnd"/>
      <w:r>
        <w:t xml:space="preserve"> process,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allerede</w:t>
      </w:r>
      <w:proofErr w:type="spellEnd"/>
      <w:r>
        <w:t xml:space="preserve"> har </w:t>
      </w:r>
      <w:proofErr w:type="spellStart"/>
      <w:r>
        <w:t>kørt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nogle</w:t>
      </w:r>
      <w:proofErr w:type="spellEnd"/>
      <w:r>
        <w:t xml:space="preserve"> </w:t>
      </w:r>
      <w:proofErr w:type="spellStart"/>
      <w:r>
        <w:t>år</w:t>
      </w:r>
      <w:proofErr w:type="spellEnd"/>
      <w:r>
        <w:t>.</w:t>
      </w:r>
    </w:p>
    <w:p w14:paraId="04D53BAA" w14:textId="77777777" w:rsidR="00743E9C" w:rsidRDefault="00743E9C" w:rsidP="00743E9C"/>
    <w:p w14:paraId="035E88AE" w14:textId="77777777" w:rsidR="00743E9C" w:rsidRDefault="00743E9C" w:rsidP="00743E9C">
      <w:r>
        <w:t xml:space="preserve">add 2) </w:t>
      </w:r>
      <w:proofErr w:type="spellStart"/>
      <w:r>
        <w:t>Enig</w:t>
      </w:r>
      <w:proofErr w:type="spellEnd"/>
      <w:r>
        <w:t xml:space="preserve">, men </w:t>
      </w:r>
      <w:proofErr w:type="spellStart"/>
      <w:r>
        <w:t>nedlukning</w:t>
      </w:r>
      <w:proofErr w:type="spellEnd"/>
      <w:r>
        <w:t xml:space="preserve"> </w:t>
      </w:r>
      <w:proofErr w:type="spellStart"/>
      <w:r>
        <w:t>af</w:t>
      </w:r>
      <w:proofErr w:type="spellEnd"/>
      <w:r>
        <w:t xml:space="preserve"> </w:t>
      </w:r>
      <w:proofErr w:type="spellStart"/>
      <w:r>
        <w:t>produktion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frasalg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igen</w:t>
      </w:r>
      <w:proofErr w:type="spellEnd"/>
      <w:r>
        <w:t xml:space="preserve"> </w:t>
      </w:r>
      <w:proofErr w:type="spellStart"/>
      <w:r>
        <w:t>lede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sager </w:t>
      </w:r>
      <w:proofErr w:type="spellStart"/>
      <w:r>
        <w:t>som</w:t>
      </w:r>
      <w:proofErr w:type="spellEnd"/>
      <w:r>
        <w:t xml:space="preserve"> under 1), da </w:t>
      </w:r>
      <w:proofErr w:type="spellStart"/>
      <w:r>
        <w:t>argumentet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sagerne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at man </w:t>
      </w:r>
      <w:proofErr w:type="spellStart"/>
      <w:r>
        <w:t>opdeler</w:t>
      </w:r>
      <w:proofErr w:type="spellEnd"/>
      <w:r>
        <w:t xml:space="preserve"> </w:t>
      </w:r>
      <w:proofErr w:type="spellStart"/>
      <w:r>
        <w:t>markede</w:t>
      </w:r>
      <w:proofErr w:type="spellEnd"/>
      <w:r>
        <w:t xml:space="preserve"> </w:t>
      </w:r>
      <w:proofErr w:type="spellStart"/>
      <w:r>
        <w:t>mellem</w:t>
      </w:r>
      <w:proofErr w:type="spellEnd"/>
      <w:r>
        <w:t xml:space="preserve"> </w:t>
      </w:r>
      <w:proofErr w:type="spellStart"/>
      <w:r>
        <w:t>firmaerne</w:t>
      </w:r>
      <w:proofErr w:type="spellEnd"/>
      <w:r>
        <w:t>.</w:t>
      </w:r>
    </w:p>
    <w:p w14:paraId="5CAE3D39" w14:textId="77777777" w:rsidR="00743E9C" w:rsidRDefault="00743E9C" w:rsidP="00743E9C"/>
    <w:p w14:paraId="236F8E86" w14:textId="77777777" w:rsidR="00743E9C" w:rsidRDefault="00743E9C" w:rsidP="00743E9C"/>
    <w:p w14:paraId="09BB63DB" w14:textId="77777777" w:rsidR="00743E9C" w:rsidRDefault="00743E9C" w:rsidP="00743E9C">
      <w:r>
        <w:t xml:space="preserve">add 3) </w:t>
      </w:r>
      <w:proofErr w:type="spellStart"/>
      <w:r>
        <w:t>Gik</w:t>
      </w:r>
      <w:proofErr w:type="spellEnd"/>
      <w:r>
        <w:t xml:space="preserve"> in </w:t>
      </w:r>
      <w:proofErr w:type="spellStart"/>
      <w:r>
        <w:t>på</w:t>
      </w:r>
      <w:proofErr w:type="spellEnd"/>
      <w:r>
        <w:t xml:space="preserve"> et </w:t>
      </w:r>
      <w:proofErr w:type="spellStart"/>
      <w:r>
        <w:t>godt</w:t>
      </w:r>
      <w:proofErr w:type="spellEnd"/>
      <w:r>
        <w:t xml:space="preserve"> </w:t>
      </w:r>
      <w:proofErr w:type="spellStart"/>
      <w:r>
        <w:t>tidspunkt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foråret</w:t>
      </w:r>
      <w:proofErr w:type="spellEnd"/>
      <w:r>
        <w:t xml:space="preserve">,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risikoen</w:t>
      </w:r>
      <w:proofErr w:type="spellEnd"/>
      <w:r>
        <w:t xml:space="preserve"> var </w:t>
      </w:r>
      <w:proofErr w:type="spellStart"/>
      <w:r>
        <w:t>lav</w:t>
      </w:r>
      <w:proofErr w:type="spellEnd"/>
      <w:r>
        <w:t xml:space="preserve">, men </w:t>
      </w:r>
      <w:proofErr w:type="spellStart"/>
      <w:r>
        <w:t>overvejer</w:t>
      </w:r>
      <w:proofErr w:type="spellEnd"/>
      <w:r>
        <w:t xml:space="preserve"> at </w:t>
      </w:r>
      <w:proofErr w:type="spellStart"/>
      <w:r>
        <w:t>tage</w:t>
      </w:r>
      <w:proofErr w:type="spellEnd"/>
      <w:r>
        <w:t xml:space="preserve"> </w:t>
      </w:r>
      <w:proofErr w:type="spellStart"/>
      <w:r>
        <w:t>gevinsten</w:t>
      </w:r>
      <w:proofErr w:type="spellEnd"/>
      <w:r>
        <w:t xml:space="preserve"> </w:t>
      </w:r>
      <w:proofErr w:type="spellStart"/>
      <w:r>
        <w:t>hjem</w:t>
      </w:r>
      <w:proofErr w:type="spellEnd"/>
      <w:r>
        <w:t>.</w:t>
      </w:r>
    </w:p>
    <w:p w14:paraId="74F26C5F" w14:textId="77777777" w:rsidR="00743E9C" w:rsidRDefault="00743E9C" w:rsidP="00743E9C"/>
    <w:p w14:paraId="133471F9" w14:textId="77777777" w:rsidR="00743E9C" w:rsidRDefault="00743E9C" w:rsidP="00743E9C"/>
    <w:p w14:paraId="5E0521DD" w14:textId="77777777" w:rsidR="00743E9C" w:rsidRDefault="00743E9C" w:rsidP="00743E9C">
      <w:r>
        <w:t xml:space="preserve">Det </w:t>
      </w:r>
      <w:proofErr w:type="spellStart"/>
      <w:r>
        <w:t>er</w:t>
      </w:r>
      <w:proofErr w:type="spellEnd"/>
      <w:r>
        <w:t xml:space="preserve"> </w:t>
      </w:r>
      <w:proofErr w:type="spellStart"/>
      <w:r>
        <w:t>mest</w:t>
      </w:r>
      <w:proofErr w:type="spellEnd"/>
      <w:r>
        <w:t xml:space="preserve">, </w:t>
      </w:r>
      <w:proofErr w:type="spellStart"/>
      <w:r>
        <w:t>disse</w:t>
      </w:r>
      <w:proofErr w:type="spellEnd"/>
      <w:r>
        <w:t xml:space="preserve"> price fixing sager </w:t>
      </w:r>
      <w:proofErr w:type="spellStart"/>
      <w:r>
        <w:t>jeg</w:t>
      </w:r>
      <w:proofErr w:type="spellEnd"/>
      <w:r>
        <w:t xml:space="preserve"> ser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særlig</w:t>
      </w:r>
      <w:proofErr w:type="spellEnd"/>
      <w:r>
        <w:t xml:space="preserve"> </w:t>
      </w:r>
      <w:proofErr w:type="spellStart"/>
      <w:r>
        <w:t>hvor</w:t>
      </w:r>
      <w:proofErr w:type="spellEnd"/>
      <w:r>
        <w:t xml:space="preserve"> </w:t>
      </w:r>
      <w:proofErr w:type="spellStart"/>
      <w:r>
        <w:t>længe</w:t>
      </w:r>
      <w:proofErr w:type="spellEnd"/>
      <w:r>
        <w:t xml:space="preserve"> de </w:t>
      </w:r>
      <w:proofErr w:type="spellStart"/>
      <w:r>
        <w:t>allerede</w:t>
      </w:r>
      <w:proofErr w:type="spellEnd"/>
      <w:r>
        <w:t xml:space="preserve"> har </w:t>
      </w:r>
      <w:proofErr w:type="spellStart"/>
      <w:r>
        <w:t>kørt</w:t>
      </w:r>
      <w:proofErr w:type="spellEnd"/>
      <w:r>
        <w:t>.</w:t>
      </w:r>
    </w:p>
    <w:p w14:paraId="05F11546" w14:textId="77777777" w:rsidR="00743E9C" w:rsidRDefault="00743E9C" w:rsidP="00743E9C">
      <w:r>
        <w:t xml:space="preserve"> </w:t>
      </w:r>
      <w:proofErr w:type="spellStart"/>
      <w:r>
        <w:t>Også</w:t>
      </w:r>
      <w:proofErr w:type="spellEnd"/>
      <w:r>
        <w:t xml:space="preserve"> om man </w:t>
      </w:r>
      <w:proofErr w:type="spellStart"/>
      <w:r>
        <w:t>ikke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Kaare</w:t>
      </w:r>
      <w:proofErr w:type="spellEnd"/>
      <w:r>
        <w:t xml:space="preserve"> Schultz </w:t>
      </w:r>
      <w:proofErr w:type="spellStart"/>
      <w:r>
        <w:t>igen</w:t>
      </w:r>
      <w:proofErr w:type="spellEnd"/>
      <w:r>
        <w:t xml:space="preserve"> </w:t>
      </w:r>
      <w:proofErr w:type="spellStart"/>
      <w:r>
        <w:t>bliver</w:t>
      </w:r>
      <w:proofErr w:type="spellEnd"/>
      <w:r>
        <w:t xml:space="preserve"> </w:t>
      </w:r>
      <w:proofErr w:type="spellStart"/>
      <w:r>
        <w:t>meget</w:t>
      </w:r>
      <w:proofErr w:type="spellEnd"/>
      <w:r>
        <w:t xml:space="preserve"> </w:t>
      </w:r>
      <w:proofErr w:type="spellStart"/>
      <w:r>
        <w:t>ekspansiv</w:t>
      </w:r>
      <w:proofErr w:type="spellEnd"/>
      <w:r>
        <w:t xml:space="preserve">, med </w:t>
      </w:r>
      <w:proofErr w:type="spellStart"/>
      <w:r>
        <w:t>gældssætning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følge</w:t>
      </w:r>
      <w:proofErr w:type="spellEnd"/>
      <w:r>
        <w:t>.</w:t>
      </w:r>
    </w:p>
    <w:p w14:paraId="0CC9C6D2" w14:textId="77777777" w:rsidR="00743E9C" w:rsidRDefault="00743E9C" w:rsidP="00743E9C"/>
    <w:p w14:paraId="33DD1618" w14:textId="77777777" w:rsidR="00743E9C" w:rsidRDefault="00743E9C" w:rsidP="00743E9C"/>
    <w:p w14:paraId="43A56C36" w14:textId="77777777" w:rsidR="00743E9C" w:rsidRDefault="00743E9C" w:rsidP="00743E9C"/>
    <w:p w14:paraId="3C35371F" w14:textId="77777777" w:rsidR="00743E9C" w:rsidRDefault="00743E9C" w:rsidP="00743E9C">
      <w:proofErr w:type="spellStart"/>
      <w:r>
        <w:t>sidst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denne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der </w:t>
      </w:r>
      <w:proofErr w:type="spellStart"/>
      <w:r>
        <w:t>lidt</w:t>
      </w:r>
      <w:proofErr w:type="spellEnd"/>
      <w:r>
        <w:t xml:space="preserve"> om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ved</w:t>
      </w:r>
      <w:proofErr w:type="spellEnd"/>
      <w:r>
        <w:t xml:space="preserve"> at </w:t>
      </w:r>
      <w:proofErr w:type="spellStart"/>
      <w:r>
        <w:t>forlade</w:t>
      </w:r>
      <w:proofErr w:type="spellEnd"/>
      <w:r>
        <w:t xml:space="preserve"> </w:t>
      </w:r>
      <w:proofErr w:type="spellStart"/>
      <w:r>
        <w:t>forhandlingerne</w:t>
      </w:r>
      <w:proofErr w:type="spellEnd"/>
      <w:r>
        <w:t>.</w:t>
      </w:r>
    </w:p>
    <w:p w14:paraId="6090827E" w14:textId="77777777" w:rsidR="00743E9C" w:rsidRDefault="00743E9C" w:rsidP="00743E9C"/>
    <w:p w14:paraId="16B79798" w14:textId="22EAFAA2" w:rsidR="000201A1" w:rsidRDefault="00743E9C" w:rsidP="00743E9C">
      <w:r>
        <w:lastRenderedPageBreak/>
        <w:t>https://www.nytimes.com/2020/05/15/us/politics/teva-antitrust-hydroxychloroquine-settlement.html</w:t>
      </w:r>
    </w:p>
    <w:sectPr w:rsidR="00020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9C"/>
    <w:rsid w:val="000201A1"/>
    <w:rsid w:val="0074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9EF5A3"/>
  <w15:chartTrackingRefBased/>
  <w15:docId w15:val="{FD70EF2F-2599-4682-AA47-B8AB2638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Ravn</dc:creator>
  <cp:keywords/>
  <dc:description/>
  <cp:lastModifiedBy>Horst Ravn</cp:lastModifiedBy>
  <cp:revision>1</cp:revision>
  <dcterms:created xsi:type="dcterms:W3CDTF">2020-08-04T12:20:00Z</dcterms:created>
  <dcterms:modified xsi:type="dcterms:W3CDTF">2020-08-04T12:21:00Z</dcterms:modified>
</cp:coreProperties>
</file>